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97" w:rsidRPr="00B74E3F" w:rsidRDefault="009971C5" w:rsidP="009971C5">
      <w:pPr>
        <w:jc w:val="center"/>
        <w:rPr>
          <w:sz w:val="28"/>
        </w:rPr>
      </w:pPr>
      <w:r w:rsidRPr="00B74E3F">
        <w:rPr>
          <w:sz w:val="28"/>
        </w:rPr>
        <w:t>How to apply for a Taiwan work permit</w:t>
      </w:r>
    </w:p>
    <w:p w:rsidR="009971C5" w:rsidRDefault="009971C5" w:rsidP="009971C5">
      <w:pPr>
        <w:jc w:val="center"/>
      </w:pPr>
    </w:p>
    <w:p w:rsidR="00EB64E1" w:rsidRDefault="00EB64E1" w:rsidP="00EB64E1">
      <w:r>
        <w:t>International students who would like to do part-time jobs or internships in Taiwan (either on or off campus) are required to have a valid work permit</w:t>
      </w:r>
      <w:r w:rsidRPr="00FB3C5B">
        <w:rPr>
          <w:b/>
        </w:rPr>
        <w:t xml:space="preserve"> before</w:t>
      </w:r>
      <w:r>
        <w:t xml:space="preserve"> starting work. Please note that if you hold a job without a work permit, you may be fined from NTD 30,000 to NTD 150,000 and ex</w:t>
      </w:r>
      <w:r>
        <w:t>pelled from Taiwan immediately.</w:t>
      </w:r>
      <w:r>
        <w:rPr>
          <w:rFonts w:hint="eastAsia"/>
        </w:rPr>
        <w:t xml:space="preserve"> </w:t>
      </w:r>
      <w:r>
        <w:t xml:space="preserve">The maximum working time for students is </w:t>
      </w:r>
      <w:r w:rsidRPr="00FB3C5B">
        <w:rPr>
          <w:u w:val="single"/>
        </w:rPr>
        <w:t>20 hours per week</w:t>
      </w:r>
      <w:r>
        <w:t xml:space="preserve">, except during summer and winter </w:t>
      </w:r>
      <w:r>
        <w:t>vacations.</w:t>
      </w:r>
    </w:p>
    <w:p w:rsidR="00AD4A77" w:rsidRDefault="00AD4A77" w:rsidP="00EB64E1">
      <w:pPr>
        <w:rPr>
          <w:rFonts w:hint="eastAsia"/>
        </w:rPr>
      </w:pPr>
    </w:p>
    <w:p w:rsidR="00EB64E1" w:rsidRDefault="00EB64E1" w:rsidP="00EB64E1">
      <w:r>
        <w:t xml:space="preserve">The maximum validity period of a work permit is </w:t>
      </w:r>
      <w:r w:rsidR="00FB3C5B" w:rsidRPr="00FB3C5B">
        <w:rPr>
          <w:rFonts w:hint="eastAsia"/>
          <w:u w:val="single"/>
        </w:rPr>
        <w:t>6</w:t>
      </w:r>
      <w:r w:rsidRPr="00FB3C5B">
        <w:rPr>
          <w:u w:val="single"/>
        </w:rPr>
        <w:t xml:space="preserve"> months</w:t>
      </w:r>
      <w:r>
        <w:t xml:space="preserve">. For applications made in the fall semester, the work permit will </w:t>
      </w:r>
      <w:r>
        <w:t>expire</w:t>
      </w:r>
      <w:r>
        <w:t xml:space="preserve"> on March 31th of </w:t>
      </w:r>
      <w:r>
        <w:t xml:space="preserve">the </w:t>
      </w:r>
      <w:r>
        <w:t>following year at the latest. For applications made in the spring semester, the work permit will expire on September 30th of the same year at the latest.</w:t>
      </w:r>
    </w:p>
    <w:p w:rsidR="00EB64E1" w:rsidRDefault="00EB64E1" w:rsidP="00EB64E1"/>
    <w:p w:rsidR="00B24BE1" w:rsidRDefault="00AC6BA1" w:rsidP="00641E41">
      <w:pPr>
        <w:pStyle w:val="a5"/>
        <w:numPr>
          <w:ilvl w:val="0"/>
          <w:numId w:val="4"/>
        </w:numPr>
        <w:ind w:leftChars="0"/>
      </w:pPr>
      <w:r w:rsidRPr="00531501">
        <w:rPr>
          <w:rFonts w:hint="eastAsia"/>
        </w:rPr>
        <w:t>P</w:t>
      </w:r>
      <w:r w:rsidR="00940AE8" w:rsidRPr="00531501">
        <w:t>lease refer to the</w:t>
      </w:r>
      <w:r w:rsidRPr="00531501">
        <w:t xml:space="preserve"> </w:t>
      </w:r>
      <w:r w:rsidR="00940AE8" w:rsidRPr="00531501">
        <w:t xml:space="preserve">official </w:t>
      </w:r>
      <w:r w:rsidR="00B7040A">
        <w:t>handbook (l</w:t>
      </w:r>
      <w:r w:rsidRPr="00531501">
        <w:t>ink</w:t>
      </w:r>
      <w:r w:rsidR="00B7040A" w:rsidRPr="00B7040A">
        <w:t xml:space="preserve"> </w:t>
      </w:r>
      <w:r w:rsidR="00B7040A" w:rsidRPr="00531501">
        <w:t>below</w:t>
      </w:r>
      <w:r w:rsidRPr="00531501">
        <w:t>) for any questions regarding the work permit application process, includi</w:t>
      </w:r>
      <w:r w:rsidR="00B24BE1">
        <w:t>ng new and returning applicants</w:t>
      </w:r>
      <w:r w:rsidR="00B24BE1">
        <w:rPr>
          <w:rFonts w:hint="eastAsia"/>
        </w:rPr>
        <w:t>.</w:t>
      </w:r>
    </w:p>
    <w:p w:rsidR="00B24BE1" w:rsidRPr="00531501" w:rsidRDefault="00B24BE1" w:rsidP="00641E41">
      <w:pPr>
        <w:pStyle w:val="a5"/>
        <w:numPr>
          <w:ilvl w:val="1"/>
          <w:numId w:val="4"/>
        </w:numPr>
        <w:ind w:leftChars="0"/>
      </w:pPr>
      <w:r w:rsidRPr="00641E41">
        <w:rPr>
          <w:b/>
        </w:rPr>
        <w:t>New applicants</w:t>
      </w:r>
      <w:r>
        <w:t xml:space="preserve">: </w:t>
      </w:r>
      <w:r w:rsidR="005B7475">
        <w:t xml:space="preserve">Please </w:t>
      </w:r>
      <w:r>
        <w:t>refer to section 3.1 to apply for an account</w:t>
      </w:r>
      <w:r w:rsidR="005B7475">
        <w:t>.</w:t>
      </w:r>
    </w:p>
    <w:p w:rsidR="00AC6BA1" w:rsidRDefault="00255CD0" w:rsidP="009971C5">
      <w:pPr>
        <w:rPr>
          <w:rStyle w:val="a3"/>
        </w:rPr>
      </w:pPr>
      <w:hyperlink r:id="rId7" w:history="1">
        <w:r w:rsidR="00AC6BA1" w:rsidRPr="00B1577D">
          <w:rPr>
            <w:rStyle w:val="a3"/>
          </w:rPr>
          <w:t>https://ezwp.wda.gov.tw/wcfonline/wSite/download/student.pdf</w:t>
        </w:r>
      </w:hyperlink>
    </w:p>
    <w:p w:rsidR="00120814" w:rsidRPr="00641E41" w:rsidRDefault="00120814" w:rsidP="009971C5">
      <w:pPr>
        <w:rPr>
          <w:rFonts w:hint="eastAsia"/>
        </w:rPr>
      </w:pPr>
    </w:p>
    <w:p w:rsidR="00AC6BA1" w:rsidRPr="00641E41" w:rsidRDefault="004A53EF" w:rsidP="00641E41">
      <w:pPr>
        <w:pStyle w:val="a5"/>
        <w:numPr>
          <w:ilvl w:val="0"/>
          <w:numId w:val="4"/>
        </w:numPr>
        <w:ind w:leftChars="0"/>
        <w:rPr>
          <w:szCs w:val="24"/>
        </w:rPr>
      </w:pPr>
      <w:r w:rsidRPr="00641E41">
        <w:rPr>
          <w:szCs w:val="24"/>
        </w:rPr>
        <w:t xml:space="preserve">You can also refer to the list </w:t>
      </w:r>
      <w:r w:rsidR="00AC6BA1" w:rsidRPr="00641E41">
        <w:rPr>
          <w:szCs w:val="24"/>
        </w:rPr>
        <w:t>of instruction videos</w:t>
      </w:r>
      <w:r w:rsidRPr="00641E41">
        <w:rPr>
          <w:szCs w:val="24"/>
        </w:rPr>
        <w:t xml:space="preserve"> (link below)</w:t>
      </w:r>
      <w:r w:rsidR="00AC6BA1" w:rsidRPr="00641E41">
        <w:rPr>
          <w:szCs w:val="24"/>
        </w:rPr>
        <w:t xml:space="preserve"> for any questions regarding the </w:t>
      </w:r>
      <w:r w:rsidR="005B7475" w:rsidRPr="00641E41">
        <w:rPr>
          <w:szCs w:val="24"/>
        </w:rPr>
        <w:t>work permit application process.</w:t>
      </w:r>
    </w:p>
    <w:p w:rsidR="00AC6BA1" w:rsidRDefault="00255CD0" w:rsidP="009971C5">
      <w:hyperlink r:id="rId8" w:history="1">
        <w:r w:rsidR="00AC6BA1" w:rsidRPr="00B1577D">
          <w:rPr>
            <w:rStyle w:val="a3"/>
          </w:rPr>
          <w:t>https://ezwp.wda.gov.tw/wcfonline/wSite/OperationMedia.htm</w:t>
        </w:r>
      </w:hyperlink>
    </w:p>
    <w:p w:rsidR="00AC6BA1" w:rsidRDefault="00AC6BA1" w:rsidP="009971C5"/>
    <w:p w:rsidR="00AC6BA1" w:rsidRPr="005B7475" w:rsidRDefault="00AC6BA1" w:rsidP="009971C5">
      <w:pPr>
        <w:rPr>
          <w:b/>
        </w:rPr>
      </w:pPr>
      <w:r w:rsidRPr="005B7475">
        <w:rPr>
          <w:b/>
        </w:rPr>
        <w:t>Documents needed to apply for your work permit:</w:t>
      </w:r>
    </w:p>
    <w:p w:rsidR="00AC6BA1" w:rsidRPr="00531501" w:rsidRDefault="00AC6BA1" w:rsidP="00AC6BA1">
      <w:pPr>
        <w:pStyle w:val="a5"/>
        <w:numPr>
          <w:ilvl w:val="0"/>
          <w:numId w:val="2"/>
        </w:numPr>
        <w:ind w:leftChars="0"/>
      </w:pPr>
      <w:r w:rsidRPr="00531501">
        <w:t>Photocopy of your passport</w:t>
      </w:r>
    </w:p>
    <w:p w:rsidR="00AC6BA1" w:rsidRPr="00531501" w:rsidRDefault="00AC6BA1" w:rsidP="00AC6BA1">
      <w:pPr>
        <w:pStyle w:val="a5"/>
        <w:numPr>
          <w:ilvl w:val="0"/>
          <w:numId w:val="2"/>
        </w:numPr>
        <w:ind w:leftChars="0"/>
      </w:pPr>
      <w:r w:rsidRPr="00531501">
        <w:t>Photocopy of student ID/proof of enrollment</w:t>
      </w:r>
      <w:r w:rsidR="00DE169B" w:rsidRPr="00531501">
        <w:t>*</w:t>
      </w:r>
      <w:r w:rsidR="00755DE1">
        <w:t xml:space="preserve"> (see below for more details)</w:t>
      </w:r>
    </w:p>
    <w:p w:rsidR="00AC6BA1" w:rsidRPr="00531501" w:rsidRDefault="00AC6BA1" w:rsidP="00AC6BA1">
      <w:pPr>
        <w:pStyle w:val="a5"/>
        <w:numPr>
          <w:ilvl w:val="0"/>
          <w:numId w:val="2"/>
        </w:numPr>
        <w:ind w:leftChars="0"/>
      </w:pPr>
      <w:r w:rsidRPr="00531501">
        <w:t>Front and back photocopy of your resident certificate (ARC)</w:t>
      </w:r>
    </w:p>
    <w:p w:rsidR="00AC6BA1" w:rsidRDefault="00AC6BA1" w:rsidP="00AC6BA1">
      <w:pPr>
        <w:pStyle w:val="a5"/>
        <w:numPr>
          <w:ilvl w:val="0"/>
          <w:numId w:val="2"/>
        </w:numPr>
        <w:ind w:leftChars="0"/>
      </w:pPr>
      <w:r w:rsidRPr="00531501">
        <w:t>Additional documents (if necessary)</w:t>
      </w:r>
    </w:p>
    <w:p w:rsidR="00D966AF" w:rsidRDefault="00D966AF" w:rsidP="00D966AF"/>
    <w:p w:rsidR="00F805F1" w:rsidRDefault="00F805F1" w:rsidP="00641E41">
      <w:pPr>
        <w:pStyle w:val="a5"/>
        <w:numPr>
          <w:ilvl w:val="0"/>
          <w:numId w:val="3"/>
        </w:numPr>
        <w:ind w:leftChars="0"/>
        <w:rPr>
          <w:rFonts w:hint="eastAsia"/>
        </w:rPr>
      </w:pPr>
      <w:r>
        <w:rPr>
          <w:rFonts w:hint="eastAsia"/>
        </w:rPr>
        <w:t>Th</w:t>
      </w:r>
      <w:r>
        <w:t xml:space="preserve">ere is a </w:t>
      </w:r>
      <w:r w:rsidRPr="00641E41">
        <w:rPr>
          <w:b/>
        </w:rPr>
        <w:t xml:space="preserve">100NT processing fee </w:t>
      </w:r>
      <w:r>
        <w:t>when you apply for your work permit. You can only pay via the payment option you chose when you submitted your application. For example, if you choose “payment by ATM” then you can ONLY pay at an ATM.</w:t>
      </w:r>
    </w:p>
    <w:p w:rsidR="00AF7C2E" w:rsidRPr="00531501" w:rsidRDefault="00AF7C2E" w:rsidP="00641E41">
      <w:pPr>
        <w:pStyle w:val="a5"/>
        <w:numPr>
          <w:ilvl w:val="0"/>
          <w:numId w:val="3"/>
        </w:numPr>
        <w:ind w:leftChars="0"/>
      </w:pPr>
      <w:r>
        <w:t xml:space="preserve">It takes approximately </w:t>
      </w:r>
      <w:r w:rsidRPr="00641E41">
        <w:rPr>
          <w:b/>
        </w:rPr>
        <w:t>7-10 business days</w:t>
      </w:r>
      <w:r>
        <w:t xml:space="preserve"> to process your work permit application, starting on the day you submit your application form. Please wait patiently in the meantime.</w:t>
      </w:r>
      <w:r w:rsidR="002A6DCF">
        <w:t xml:space="preserve"> You can check your application status in your work permit account.</w:t>
      </w:r>
    </w:p>
    <w:p w:rsidR="00120814" w:rsidRDefault="00120814" w:rsidP="00AC6BA1">
      <w:pPr>
        <w:rPr>
          <w:rFonts w:hint="eastAsia"/>
        </w:rPr>
      </w:pPr>
      <w:bookmarkStart w:id="0" w:name="_GoBack"/>
      <w:bookmarkEnd w:id="0"/>
    </w:p>
    <w:p w:rsidR="00AC6BA1" w:rsidRPr="00531501" w:rsidRDefault="00DE169B" w:rsidP="00AC6BA1">
      <w:r w:rsidRPr="00531501">
        <w:lastRenderedPageBreak/>
        <w:t>*</w:t>
      </w:r>
      <w:r w:rsidR="00AC6BA1" w:rsidRPr="00531501">
        <w:t>Photocopy of student ID/proof of enrollment</w:t>
      </w:r>
    </w:p>
    <w:p w:rsidR="00AC6BA1" w:rsidRPr="00531501" w:rsidRDefault="00AC6BA1" w:rsidP="00AC6BA1">
      <w:r w:rsidRPr="00531501">
        <w:rPr>
          <w:rFonts w:hint="eastAsia"/>
        </w:rPr>
        <w:t>Yo</w:t>
      </w:r>
      <w:r w:rsidRPr="00531501">
        <w:t>ur proof of enrollment should look like the example</w:t>
      </w:r>
      <w:r w:rsidR="00DE169B" w:rsidRPr="00531501">
        <w:t xml:space="preserve"> below</w:t>
      </w:r>
      <w:r w:rsidR="008C0611" w:rsidRPr="00531501">
        <w:t xml:space="preserve">. </w:t>
      </w:r>
      <w:r w:rsidR="008C0611" w:rsidRPr="00531501">
        <w:rPr>
          <w:rFonts w:hint="eastAsia"/>
        </w:rPr>
        <w:t>I</w:t>
      </w:r>
      <w:r w:rsidR="00DE169B" w:rsidRPr="00531501">
        <w:t xml:space="preserve">t should have an </w:t>
      </w:r>
      <w:r w:rsidR="00DE169B" w:rsidRPr="003A1727">
        <w:rPr>
          <w:b/>
        </w:rPr>
        <w:t>official stamp</w:t>
      </w:r>
      <w:r w:rsidR="00DE169B" w:rsidRPr="00531501">
        <w:t xml:space="preserve"> from the university</w:t>
      </w:r>
      <w:r w:rsidR="0084590B" w:rsidRPr="00531501">
        <w:t>.</w:t>
      </w:r>
      <w:r w:rsidR="0091777D" w:rsidRPr="00531501">
        <w:t xml:space="preserve"> Please go to the </w:t>
      </w:r>
      <w:r w:rsidR="0091777D" w:rsidRPr="003B59F3">
        <w:rPr>
          <w:b/>
        </w:rPr>
        <w:t>Office of Academic Affairs Registration and Curriculum Division</w:t>
      </w:r>
      <w:r w:rsidR="0091777D" w:rsidRPr="00531501">
        <w:t xml:space="preserve"> to get this document.</w:t>
      </w:r>
    </w:p>
    <w:p w:rsidR="0091777D" w:rsidRPr="0091777D" w:rsidRDefault="00DE169B">
      <w:r>
        <w:rPr>
          <w:rFonts w:hint="eastAsia"/>
          <w:noProof/>
        </w:rPr>
        <w:drawing>
          <wp:inline distT="0" distB="0" distL="0" distR="0">
            <wp:extent cx="3920829" cy="4981575"/>
            <wp:effectExtent l="19050" t="19050" r="2286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_proof of enrollment.png"/>
                    <pic:cNvPicPr/>
                  </pic:nvPicPr>
                  <pic:blipFill>
                    <a:blip r:embed="rId9">
                      <a:extLst>
                        <a:ext uri="{28A0092B-C50C-407E-A947-70E740481C1C}">
                          <a14:useLocalDpi xmlns:a14="http://schemas.microsoft.com/office/drawing/2010/main" val="0"/>
                        </a:ext>
                      </a:extLst>
                    </a:blip>
                    <a:stretch>
                      <a:fillRect/>
                    </a:stretch>
                  </pic:blipFill>
                  <pic:spPr>
                    <a:xfrm>
                      <a:off x="0" y="0"/>
                      <a:ext cx="3966998" cy="5040235"/>
                    </a:xfrm>
                    <a:prstGeom prst="rect">
                      <a:avLst/>
                    </a:prstGeom>
                    <a:ln>
                      <a:solidFill>
                        <a:schemeClr val="tx1"/>
                      </a:solidFill>
                    </a:ln>
                  </pic:spPr>
                </pic:pic>
              </a:graphicData>
            </a:graphic>
          </wp:inline>
        </w:drawing>
      </w:r>
    </w:p>
    <w:sectPr w:rsidR="0091777D" w:rsidRPr="009177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D0" w:rsidRDefault="00255CD0" w:rsidP="00EB64E1">
      <w:r>
        <w:separator/>
      </w:r>
    </w:p>
  </w:endnote>
  <w:endnote w:type="continuationSeparator" w:id="0">
    <w:p w:rsidR="00255CD0" w:rsidRDefault="00255CD0" w:rsidP="00EB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D0" w:rsidRDefault="00255CD0" w:rsidP="00EB64E1">
      <w:r>
        <w:separator/>
      </w:r>
    </w:p>
  </w:footnote>
  <w:footnote w:type="continuationSeparator" w:id="0">
    <w:p w:rsidR="00255CD0" w:rsidRDefault="00255CD0" w:rsidP="00EB6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A3E19"/>
    <w:multiLevelType w:val="hybridMultilevel"/>
    <w:tmpl w:val="1FE2A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5DC19EB"/>
    <w:multiLevelType w:val="hybridMultilevel"/>
    <w:tmpl w:val="8DA69C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65B49EE"/>
    <w:multiLevelType w:val="hybridMultilevel"/>
    <w:tmpl w:val="F264AD1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81C13E0"/>
    <w:multiLevelType w:val="hybridMultilevel"/>
    <w:tmpl w:val="4322F53E"/>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C5"/>
    <w:rsid w:val="00120814"/>
    <w:rsid w:val="001757A9"/>
    <w:rsid w:val="00255CD0"/>
    <w:rsid w:val="002A6DCF"/>
    <w:rsid w:val="00370214"/>
    <w:rsid w:val="003A1727"/>
    <w:rsid w:val="003B59F3"/>
    <w:rsid w:val="003B7125"/>
    <w:rsid w:val="00411997"/>
    <w:rsid w:val="00444ADC"/>
    <w:rsid w:val="004A53EF"/>
    <w:rsid w:val="00531501"/>
    <w:rsid w:val="005B7475"/>
    <w:rsid w:val="005C1C3C"/>
    <w:rsid w:val="00641E41"/>
    <w:rsid w:val="00755DE1"/>
    <w:rsid w:val="0084590B"/>
    <w:rsid w:val="008C0611"/>
    <w:rsid w:val="0091777D"/>
    <w:rsid w:val="00940AE8"/>
    <w:rsid w:val="009971C5"/>
    <w:rsid w:val="00AC6BA1"/>
    <w:rsid w:val="00AD4A77"/>
    <w:rsid w:val="00AF7C2E"/>
    <w:rsid w:val="00B24BE1"/>
    <w:rsid w:val="00B7040A"/>
    <w:rsid w:val="00B74E3F"/>
    <w:rsid w:val="00D966AF"/>
    <w:rsid w:val="00DE169B"/>
    <w:rsid w:val="00EB64E1"/>
    <w:rsid w:val="00F15CF5"/>
    <w:rsid w:val="00F32FF1"/>
    <w:rsid w:val="00F805F1"/>
    <w:rsid w:val="00FA5F5B"/>
    <w:rsid w:val="00FB3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9102F"/>
  <w15:chartTrackingRefBased/>
  <w15:docId w15:val="{6E216DB8-1AE7-42B2-B26B-39629D30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BA1"/>
    <w:rPr>
      <w:color w:val="0563C1" w:themeColor="hyperlink"/>
      <w:u w:val="single"/>
    </w:rPr>
  </w:style>
  <w:style w:type="character" w:styleId="a4">
    <w:name w:val="FollowedHyperlink"/>
    <w:basedOn w:val="a0"/>
    <w:uiPriority w:val="99"/>
    <w:semiHidden/>
    <w:unhideWhenUsed/>
    <w:rsid w:val="00AC6BA1"/>
    <w:rPr>
      <w:color w:val="954F72" w:themeColor="followedHyperlink"/>
      <w:u w:val="single"/>
    </w:rPr>
  </w:style>
  <w:style w:type="paragraph" w:styleId="a5">
    <w:name w:val="List Paragraph"/>
    <w:basedOn w:val="a"/>
    <w:uiPriority w:val="34"/>
    <w:qFormat/>
    <w:rsid w:val="00AC6BA1"/>
    <w:pPr>
      <w:ind w:leftChars="200" w:left="480"/>
    </w:pPr>
  </w:style>
  <w:style w:type="paragraph" w:styleId="a6">
    <w:name w:val="header"/>
    <w:basedOn w:val="a"/>
    <w:link w:val="a7"/>
    <w:uiPriority w:val="99"/>
    <w:unhideWhenUsed/>
    <w:rsid w:val="00EB64E1"/>
    <w:pPr>
      <w:tabs>
        <w:tab w:val="center" w:pos="4153"/>
        <w:tab w:val="right" w:pos="8306"/>
      </w:tabs>
      <w:snapToGrid w:val="0"/>
    </w:pPr>
    <w:rPr>
      <w:sz w:val="20"/>
      <w:szCs w:val="20"/>
    </w:rPr>
  </w:style>
  <w:style w:type="character" w:customStyle="1" w:styleId="a7">
    <w:name w:val="頁首 字元"/>
    <w:basedOn w:val="a0"/>
    <w:link w:val="a6"/>
    <w:uiPriority w:val="99"/>
    <w:rsid w:val="00EB64E1"/>
    <w:rPr>
      <w:sz w:val="20"/>
      <w:szCs w:val="20"/>
    </w:rPr>
  </w:style>
  <w:style w:type="paragraph" w:styleId="a8">
    <w:name w:val="footer"/>
    <w:basedOn w:val="a"/>
    <w:link w:val="a9"/>
    <w:uiPriority w:val="99"/>
    <w:unhideWhenUsed/>
    <w:rsid w:val="00EB64E1"/>
    <w:pPr>
      <w:tabs>
        <w:tab w:val="center" w:pos="4153"/>
        <w:tab w:val="right" w:pos="8306"/>
      </w:tabs>
      <w:snapToGrid w:val="0"/>
    </w:pPr>
    <w:rPr>
      <w:sz w:val="20"/>
      <w:szCs w:val="20"/>
    </w:rPr>
  </w:style>
  <w:style w:type="character" w:customStyle="1" w:styleId="a9">
    <w:name w:val="頁尾 字元"/>
    <w:basedOn w:val="a0"/>
    <w:link w:val="a8"/>
    <w:uiPriority w:val="99"/>
    <w:rsid w:val="00EB64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p.wda.gov.tw/wcfonline/wSite/OperationMedia.htm" TargetMode="External"/><Relationship Id="rId3" Type="http://schemas.openxmlformats.org/officeDocument/2006/relationships/settings" Target="settings.xml"/><Relationship Id="rId7" Type="http://schemas.openxmlformats.org/officeDocument/2006/relationships/hyperlink" Target="https://ezwp.wda.gov.tw/wcfonline/wSite/download/stud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丁曉彤</dc:creator>
  <cp:keywords/>
  <dc:description/>
  <cp:lastModifiedBy>丁曉彤</cp:lastModifiedBy>
  <cp:revision>35</cp:revision>
  <dcterms:created xsi:type="dcterms:W3CDTF">2023-03-27T02:00:00Z</dcterms:created>
  <dcterms:modified xsi:type="dcterms:W3CDTF">2023-03-27T03:35:00Z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74420fa5-4ccf-4f7f-b5dc-dddf0b96857b</vt:lpwstr>
  </property>
</Properties>
</file>